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83BF" w14:textId="77777777" w:rsidR="00D4522B" w:rsidRPr="00DF1CB4" w:rsidRDefault="00D4522B" w:rsidP="00D4522B">
      <w:pPr>
        <w:rPr>
          <w:sz w:val="8"/>
          <w:szCs w:val="12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11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372"/>
        <w:gridCol w:w="284"/>
        <w:gridCol w:w="3560"/>
      </w:tblGrid>
      <w:tr w:rsidR="00D4522B" w14:paraId="4C28E4DA" w14:textId="77777777" w:rsidTr="005B548D">
        <w:trPr>
          <w:trHeight w:val="1185"/>
        </w:trPr>
        <w:tc>
          <w:tcPr>
            <w:tcW w:w="11216" w:type="dxa"/>
            <w:gridSpan w:val="3"/>
            <w:tcBorders>
              <w:bottom w:val="single" w:sz="24" w:space="0" w:color="44546A" w:themeColor="text2"/>
            </w:tcBorders>
          </w:tcPr>
          <w:p w14:paraId="2CB7D1D3" w14:textId="27A06AE6" w:rsidR="00AB5303" w:rsidRPr="00AB5303" w:rsidRDefault="00023F96" w:rsidP="005B548D">
            <w:pPr>
              <w:pStyle w:val="Heading1"/>
              <w:rPr>
                <w:rFonts w:ascii="Cambria" w:hAnsi="Cambria" w:cs="Times New Roman"/>
                <w:sz w:val="32"/>
                <w:lang w:val="pt-BR"/>
              </w:rPr>
            </w:pPr>
            <w:r>
              <w:rPr>
                <w:rFonts w:ascii="Cambria" w:hAnsi="Cambria" w:cs="Times New Roman"/>
                <w:sz w:val="32"/>
                <w:lang w:val="pt-BR"/>
              </w:rPr>
              <w:t>SHAILESH</w:t>
            </w:r>
            <w:r w:rsidR="00AB5303" w:rsidRPr="00AB5303">
              <w:rPr>
                <w:rFonts w:ascii="Cambria" w:hAnsi="Cambria" w:cs="Times New Roman"/>
                <w:sz w:val="32"/>
                <w:lang w:val="pt-BR"/>
              </w:rPr>
              <w:t xml:space="preserve"> Sharma</w:t>
            </w:r>
          </w:p>
          <w:p w14:paraId="388B1EC9" w14:textId="09FD3009" w:rsidR="00D4522B" w:rsidRPr="00494D79" w:rsidRDefault="00023F96" w:rsidP="005B548D">
            <w:pPr>
              <w:pStyle w:val="Heading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DEPOY</w:t>
            </w:r>
            <w:r w:rsidR="0085465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Manager</w:t>
            </w:r>
            <w:r w:rsidR="00854651">
              <w:rPr>
                <w:sz w:val="36"/>
                <w:szCs w:val="36"/>
              </w:rPr>
              <w:t xml:space="preserve"> </w:t>
            </w:r>
            <w:r w:rsidR="00D4522B">
              <w:rPr>
                <w:sz w:val="36"/>
                <w:szCs w:val="36"/>
              </w:rPr>
              <w:t xml:space="preserve">    </w:t>
            </w:r>
          </w:p>
        </w:tc>
      </w:tr>
      <w:tr w:rsidR="00D4522B" w14:paraId="3B2011D4" w14:textId="77777777" w:rsidTr="005B548D">
        <w:trPr>
          <w:trHeight w:val="161"/>
        </w:trPr>
        <w:tc>
          <w:tcPr>
            <w:tcW w:w="11216" w:type="dxa"/>
            <w:gridSpan w:val="3"/>
            <w:tcBorders>
              <w:bottom w:val="single" w:sz="24" w:space="0" w:color="E7E6E6" w:themeColor="background2"/>
            </w:tcBorders>
            <w:vAlign w:val="center"/>
          </w:tcPr>
          <w:p w14:paraId="57E0653F" w14:textId="77777777" w:rsidR="00D4522B" w:rsidRDefault="00D4522B" w:rsidP="005B548D">
            <w:pPr>
              <w:rPr>
                <w:sz w:val="32"/>
                <w:szCs w:val="32"/>
              </w:rPr>
            </w:pPr>
          </w:p>
          <w:p w14:paraId="56990ADC" w14:textId="5FD9ED57" w:rsidR="00D4522B" w:rsidRPr="004E238D" w:rsidRDefault="00D4522B" w:rsidP="005B548D">
            <w:pPr>
              <w:rPr>
                <w:sz w:val="28"/>
                <w:szCs w:val="28"/>
              </w:rPr>
            </w:pPr>
            <w:r w:rsidRPr="004E238D">
              <w:rPr>
                <w:sz w:val="28"/>
                <w:szCs w:val="28"/>
              </w:rPr>
              <w:t xml:space="preserve">Email: </w:t>
            </w:r>
            <w:r w:rsidR="00023F96">
              <w:rPr>
                <w:rFonts w:ascii="Cambria" w:hAnsi="Cambria" w:cs="Times New Roman"/>
                <w:sz w:val="22"/>
                <w:szCs w:val="22"/>
              </w:rPr>
              <w:t>coolshaileshsharma89@gmail.com</w:t>
            </w:r>
            <w:r w:rsidR="00AB5303">
              <w:rPr>
                <w:rFonts w:ascii="Cambria" w:hAnsi="Cambria" w:cs="Times New Roman"/>
                <w:bCs/>
                <w:color w:val="333333"/>
                <w:sz w:val="22"/>
                <w:szCs w:val="22"/>
              </w:rPr>
              <w:tab/>
              <w:t xml:space="preserve">                                                                         </w:t>
            </w:r>
            <w:r w:rsidRPr="004E238D">
              <w:rPr>
                <w:sz w:val="28"/>
                <w:szCs w:val="28"/>
              </w:rPr>
              <w:t xml:space="preserve">Phone: </w:t>
            </w:r>
            <w:r w:rsidR="00AB5303" w:rsidRPr="00CA300B">
              <w:rPr>
                <w:rFonts w:ascii="Cambria" w:hAnsi="Cambria" w:cs="Times New Roman"/>
                <w:sz w:val="22"/>
                <w:szCs w:val="22"/>
              </w:rPr>
              <w:t xml:space="preserve">+91 - </w:t>
            </w:r>
            <w:r w:rsidR="00023F96">
              <w:rPr>
                <w:rFonts w:ascii="Cambria" w:hAnsi="Cambria" w:cs="Times New Roman"/>
                <w:bCs/>
                <w:sz w:val="22"/>
                <w:szCs w:val="22"/>
              </w:rPr>
              <w:t>9337388992</w:t>
            </w:r>
          </w:p>
          <w:p w14:paraId="4842861E" w14:textId="77777777" w:rsidR="00D4522B" w:rsidRDefault="00D4522B" w:rsidP="005B548D"/>
        </w:tc>
      </w:tr>
      <w:tr w:rsidR="00D4522B" w14:paraId="0B4C5C9D" w14:textId="77777777" w:rsidTr="005B548D">
        <w:trPr>
          <w:trHeight w:val="174"/>
        </w:trPr>
        <w:tc>
          <w:tcPr>
            <w:tcW w:w="7372" w:type="dxa"/>
            <w:vMerge w:val="restart"/>
            <w:tcBorders>
              <w:top w:val="single" w:sz="24" w:space="0" w:color="E7E6E6" w:themeColor="background2"/>
              <w:bottom w:val="single" w:sz="8" w:space="0" w:color="44546A" w:themeColor="text2"/>
            </w:tcBorders>
            <w:vAlign w:val="bottom"/>
          </w:tcPr>
          <w:p w14:paraId="5858BF31" w14:textId="77777777" w:rsidR="00D4522B" w:rsidRPr="005F5561" w:rsidRDefault="00000000" w:rsidP="005B548D">
            <w:pPr>
              <w:pStyle w:val="Heading3"/>
              <w:ind w:left="0"/>
            </w:pPr>
            <w:sdt>
              <w:sdtPr>
                <w:id w:val="723336852"/>
                <w:placeholder>
                  <w:docPart w:val="8EDA4AC108B443BCB3FACEAA39D86136"/>
                </w:placeholder>
                <w:temporary/>
                <w:showingPlcHdr/>
                <w15:appearance w15:val="hidden"/>
              </w:sdtPr>
              <w:sdtContent>
                <w:r w:rsidR="00D4522B" w:rsidRPr="00D4522B">
                  <w:rPr>
                    <w:sz w:val="24"/>
                  </w:rPr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E7E6E6" w:themeColor="background2"/>
            </w:tcBorders>
            <w:vAlign w:val="bottom"/>
          </w:tcPr>
          <w:p w14:paraId="5FAB9816" w14:textId="77777777" w:rsidR="00D4522B" w:rsidRDefault="00D4522B" w:rsidP="005B548D"/>
        </w:tc>
        <w:tc>
          <w:tcPr>
            <w:tcW w:w="3560" w:type="dxa"/>
            <w:tcBorders>
              <w:top w:val="single" w:sz="24" w:space="0" w:color="E7E6E6" w:themeColor="background2"/>
            </w:tcBorders>
            <w:vAlign w:val="bottom"/>
          </w:tcPr>
          <w:p w14:paraId="54F6634D" w14:textId="77777777" w:rsidR="00D4522B" w:rsidRDefault="00D4522B" w:rsidP="005B548D"/>
        </w:tc>
      </w:tr>
      <w:tr w:rsidR="00D4522B" w14:paraId="7348535D" w14:textId="77777777" w:rsidTr="005B548D">
        <w:trPr>
          <w:trHeight w:val="426"/>
        </w:trPr>
        <w:tc>
          <w:tcPr>
            <w:tcW w:w="7372" w:type="dxa"/>
            <w:vMerge/>
            <w:tcBorders>
              <w:bottom w:val="single" w:sz="8" w:space="0" w:color="44546A" w:themeColor="text2"/>
            </w:tcBorders>
            <w:vAlign w:val="bottom"/>
          </w:tcPr>
          <w:p w14:paraId="0B89AC22" w14:textId="77777777" w:rsidR="00D4522B" w:rsidRPr="005F5561" w:rsidRDefault="00D4522B" w:rsidP="005B548D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3B9D5790" w14:textId="77777777" w:rsidR="00D4522B" w:rsidRDefault="00D4522B" w:rsidP="005B548D"/>
        </w:tc>
        <w:tc>
          <w:tcPr>
            <w:tcW w:w="3560" w:type="dxa"/>
            <w:shd w:val="clear" w:color="auto" w:fill="E7E6E6" w:themeFill="background2"/>
            <w:vAlign w:val="bottom"/>
          </w:tcPr>
          <w:p w14:paraId="1E350688" w14:textId="77777777" w:rsidR="00D4522B" w:rsidRDefault="00000000" w:rsidP="005B548D">
            <w:pPr>
              <w:pStyle w:val="Heading3"/>
              <w:ind w:left="0"/>
            </w:pPr>
            <w:sdt>
              <w:sdtPr>
                <w:id w:val="-2075571490"/>
                <w:placeholder>
                  <w:docPart w:val="8F189C279B9249C4ABE34A47BD05916A"/>
                </w:placeholder>
                <w:temporary/>
                <w:showingPlcHdr/>
                <w15:appearance w15:val="hidden"/>
              </w:sdtPr>
              <w:sdtContent>
                <w:r w:rsidR="00D4522B" w:rsidRPr="00020336">
                  <w:rPr>
                    <w:sz w:val="20"/>
                    <w:szCs w:val="20"/>
                  </w:rPr>
                  <w:t>Education</w:t>
                </w:r>
              </w:sdtContent>
            </w:sdt>
          </w:p>
        </w:tc>
      </w:tr>
      <w:tr w:rsidR="00D4522B" w14:paraId="619EB810" w14:textId="77777777" w:rsidTr="005B548D">
        <w:trPr>
          <w:trHeight w:val="1684"/>
        </w:trPr>
        <w:tc>
          <w:tcPr>
            <w:tcW w:w="7372" w:type="dxa"/>
            <w:tcBorders>
              <w:top w:val="single" w:sz="8" w:space="0" w:color="44546A" w:themeColor="text2"/>
            </w:tcBorders>
          </w:tcPr>
          <w:p w14:paraId="38B30D53" w14:textId="77777777" w:rsidR="00D4522B" w:rsidRDefault="00D4522B" w:rsidP="005B548D">
            <w:pPr>
              <w:pStyle w:val="Text"/>
            </w:pPr>
          </w:p>
          <w:p w14:paraId="4812EA6A" w14:textId="6735599D" w:rsidR="00D4522B" w:rsidRPr="00F84BE1" w:rsidRDefault="00A23B87" w:rsidP="005B548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 wanted</w:t>
            </w:r>
            <w:r w:rsidR="00F84BE1">
              <w:rPr>
                <w:sz w:val="22"/>
                <w:szCs w:val="22"/>
                <w:lang w:val="en-GB"/>
              </w:rPr>
              <w:t xml:space="preserve"> to join an organization where I can showcase my strength and learn more. Having overall </w:t>
            </w:r>
            <w:r w:rsidR="00023F96">
              <w:rPr>
                <w:sz w:val="22"/>
                <w:szCs w:val="22"/>
                <w:lang w:val="en-GB"/>
              </w:rPr>
              <w:t>10</w:t>
            </w:r>
            <w:r w:rsidR="00D57D62" w:rsidRPr="003E30D8">
              <w:rPr>
                <w:sz w:val="22"/>
                <w:szCs w:val="22"/>
                <w:lang w:val="en-GB"/>
              </w:rPr>
              <w:t xml:space="preserve"> </w:t>
            </w:r>
            <w:r w:rsidR="00A62F2E">
              <w:rPr>
                <w:sz w:val="22"/>
                <w:szCs w:val="22"/>
                <w:lang w:val="en-GB"/>
              </w:rPr>
              <w:t>Y</w:t>
            </w:r>
            <w:r w:rsidR="00D57D62" w:rsidRPr="003E30D8">
              <w:rPr>
                <w:sz w:val="22"/>
                <w:szCs w:val="22"/>
                <w:lang w:val="en-GB"/>
              </w:rPr>
              <w:t xml:space="preserve">ears of experience in </w:t>
            </w:r>
            <w:r w:rsidR="00CB350F">
              <w:rPr>
                <w:sz w:val="22"/>
                <w:szCs w:val="22"/>
                <w:lang w:val="en-GB"/>
              </w:rPr>
              <w:t xml:space="preserve">SAP SD module and warehouse management and its functionality. </w:t>
            </w:r>
            <w:r w:rsidR="00310861">
              <w:rPr>
                <w:sz w:val="22"/>
                <w:szCs w:val="22"/>
                <w:lang w:val="en-GB"/>
              </w:rPr>
              <w:t xml:space="preserve">Retail </w:t>
            </w:r>
            <w:r w:rsidR="00CB350F">
              <w:rPr>
                <w:sz w:val="22"/>
                <w:szCs w:val="22"/>
                <w:lang w:val="en-GB"/>
              </w:rPr>
              <w:t>Operation,</w:t>
            </w:r>
            <w:r w:rsidR="00CB350F" w:rsidRPr="003E30D8">
              <w:rPr>
                <w:sz w:val="22"/>
                <w:szCs w:val="22"/>
                <w:lang w:val="en-GB"/>
              </w:rPr>
              <w:t xml:space="preserve"> Planning</w:t>
            </w:r>
            <w:r w:rsidR="00D57D62" w:rsidRPr="003E30D8">
              <w:rPr>
                <w:sz w:val="22"/>
                <w:szCs w:val="22"/>
                <w:lang w:val="en-GB"/>
              </w:rPr>
              <w:t xml:space="preserve"> and handling operations skills in </w:t>
            </w:r>
            <w:r w:rsidR="00CB350F" w:rsidRPr="003E30D8">
              <w:rPr>
                <w:sz w:val="22"/>
                <w:szCs w:val="22"/>
                <w:lang w:val="en-GB"/>
              </w:rPr>
              <w:t>S</w:t>
            </w:r>
            <w:r w:rsidR="00CB350F">
              <w:rPr>
                <w:sz w:val="22"/>
                <w:szCs w:val="22"/>
                <w:lang w:val="en-GB"/>
              </w:rPr>
              <w:t>u</w:t>
            </w:r>
            <w:r w:rsidR="00CB350F" w:rsidRPr="003E30D8">
              <w:rPr>
                <w:sz w:val="22"/>
                <w:szCs w:val="22"/>
                <w:lang w:val="en-GB"/>
              </w:rPr>
              <w:t>pply</w:t>
            </w:r>
            <w:r w:rsidR="00D57D62" w:rsidRPr="003E30D8">
              <w:rPr>
                <w:sz w:val="22"/>
                <w:szCs w:val="22"/>
                <w:lang w:val="en-GB"/>
              </w:rPr>
              <w:t xml:space="preserve"> Chain through Design Thinking, Strategy and Planning. Experience in customer facing roles with detailed knowledge in inventory buildup, space </w:t>
            </w:r>
            <w:r w:rsidR="00CB350F" w:rsidRPr="003E30D8">
              <w:rPr>
                <w:sz w:val="22"/>
                <w:szCs w:val="22"/>
                <w:lang w:val="en-GB"/>
              </w:rPr>
              <w:t>planning.</w:t>
            </w:r>
          </w:p>
        </w:tc>
        <w:tc>
          <w:tcPr>
            <w:tcW w:w="284" w:type="dxa"/>
            <w:vMerge w:val="restart"/>
            <w:vAlign w:val="center"/>
          </w:tcPr>
          <w:p w14:paraId="18B7C65E" w14:textId="6A34B642" w:rsidR="00D4522B" w:rsidRDefault="00B92BE2" w:rsidP="005B548D">
            <w:r>
              <w:t xml:space="preserve"> </w:t>
            </w:r>
          </w:p>
        </w:tc>
        <w:tc>
          <w:tcPr>
            <w:tcW w:w="3560" w:type="dxa"/>
            <w:vMerge w:val="restart"/>
            <w:shd w:val="clear" w:color="auto" w:fill="E7E6E6" w:themeFill="background2"/>
          </w:tcPr>
          <w:p w14:paraId="5D41C02A" w14:textId="368C6292" w:rsidR="00D4522B" w:rsidRPr="00A65EA3" w:rsidRDefault="00A23B87" w:rsidP="005B548D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 Engineer</w:t>
            </w:r>
          </w:p>
          <w:p w14:paraId="3E75F80E" w14:textId="77777777" w:rsidR="00D4522B" w:rsidRPr="00A65EA3" w:rsidRDefault="00D4522B" w:rsidP="005B548D">
            <w:pPr>
              <w:pStyle w:val="Text"/>
              <w:rPr>
                <w:sz w:val="20"/>
                <w:szCs w:val="20"/>
              </w:rPr>
            </w:pPr>
          </w:p>
          <w:p w14:paraId="4EBA0109" w14:textId="31E9191C" w:rsidR="00D4522B" w:rsidRPr="00A65EA3" w:rsidRDefault="00D4522B" w:rsidP="00A23B87">
            <w:pPr>
              <w:pStyle w:val="Text"/>
              <w:ind w:left="0"/>
              <w:rPr>
                <w:sz w:val="20"/>
                <w:szCs w:val="20"/>
              </w:rPr>
            </w:pPr>
          </w:p>
          <w:p w14:paraId="50C688D7" w14:textId="77777777" w:rsidR="00D4522B" w:rsidRDefault="00D4522B" w:rsidP="005B548D">
            <w:pPr>
              <w:pStyle w:val="Text"/>
              <w:ind w:left="0"/>
            </w:pPr>
          </w:p>
          <w:p w14:paraId="6B7C8063" w14:textId="1D5CD32E" w:rsidR="00D4522B" w:rsidRPr="00EF4345" w:rsidRDefault="00D642CE" w:rsidP="005B548D">
            <w:pPr>
              <w:pStyle w:val="Heading3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AU" w:eastAsia="en-AU"/>
              </w:rPr>
              <w:t>TECHNICAL SKILLS :</w:t>
            </w:r>
          </w:p>
          <w:p w14:paraId="65116565" w14:textId="0B831C6F" w:rsidR="004D01B0" w:rsidRPr="002775DE" w:rsidRDefault="00A23B87" w:rsidP="005B548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SAP SD</w:t>
            </w:r>
          </w:p>
          <w:p w14:paraId="56A8C16E" w14:textId="1B0D50EE" w:rsidR="004D01B0" w:rsidRDefault="004D01B0" w:rsidP="005B548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2775DE">
              <w:rPr>
                <w:rFonts w:asciiTheme="majorHAnsi" w:hAnsiTheme="majorHAnsi" w:cstheme="majorHAnsi"/>
              </w:rPr>
              <w:t>Advance Exce</w:t>
            </w:r>
            <w:r w:rsidR="00701A17">
              <w:rPr>
                <w:rFonts w:asciiTheme="majorHAnsi" w:hAnsiTheme="majorHAnsi" w:cstheme="majorHAnsi"/>
              </w:rPr>
              <w:t>l</w:t>
            </w:r>
          </w:p>
          <w:p w14:paraId="7333C8B0" w14:textId="1EA46590" w:rsidR="004D01B0" w:rsidRDefault="00701A17" w:rsidP="00701A1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Outlook</w:t>
            </w:r>
          </w:p>
          <w:p w14:paraId="10D34DA2" w14:textId="7D44EB16" w:rsidR="00701A17" w:rsidRDefault="00701A17" w:rsidP="00701A1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mis Report</w:t>
            </w:r>
          </w:p>
          <w:p w14:paraId="6CE36EE9" w14:textId="77777777" w:rsidR="00701A17" w:rsidRPr="00701A17" w:rsidRDefault="00701A17" w:rsidP="00701A17">
            <w:pPr>
              <w:ind w:left="360"/>
              <w:rPr>
                <w:rFonts w:asciiTheme="majorHAnsi" w:hAnsiTheme="majorHAnsi" w:cstheme="majorHAnsi"/>
              </w:rPr>
            </w:pPr>
          </w:p>
          <w:p w14:paraId="66398ADE" w14:textId="77777777" w:rsidR="004D01B0" w:rsidRDefault="004D01B0" w:rsidP="005B548D">
            <w:pPr>
              <w:rPr>
                <w:rFonts w:ascii="Arial" w:hAnsi="Arial" w:cs="Arial"/>
              </w:rPr>
            </w:pPr>
          </w:p>
          <w:p w14:paraId="2EAE3BE7" w14:textId="5C3AE27F" w:rsidR="00D4522B" w:rsidRPr="00EF4345" w:rsidRDefault="004D01B0" w:rsidP="005B548D">
            <w:pPr>
              <w:rPr>
                <w:szCs w:val="20"/>
              </w:rPr>
            </w:pPr>
            <w:r w:rsidRPr="00EF4345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44546A" w:themeColor="text2"/>
                <w:szCs w:val="20"/>
                <w:lang w:eastAsia="en-AU"/>
              </w:rPr>
              <w:t xml:space="preserve"> </w:t>
            </w:r>
            <w:r w:rsidR="00D4522B" w:rsidRPr="00EF4345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44546A" w:themeColor="text2"/>
                <w:szCs w:val="20"/>
                <w:lang w:eastAsia="en-AU"/>
              </w:rPr>
              <w:t xml:space="preserve"> </w:t>
            </w:r>
            <w:r w:rsidR="00D642CE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44546A" w:themeColor="text2"/>
                <w:szCs w:val="20"/>
                <w:lang w:eastAsia="en-AU"/>
              </w:rPr>
              <w:t>DOMAIN :</w:t>
            </w:r>
          </w:p>
          <w:p w14:paraId="1F6FE60B" w14:textId="617EF8D2" w:rsidR="00566752" w:rsidRPr="00566752" w:rsidRDefault="00566752" w:rsidP="005B54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66752">
              <w:rPr>
                <w:rFonts w:ascii="Arial" w:hAnsi="Arial" w:cs="Arial"/>
              </w:rPr>
              <w:t>Retail</w:t>
            </w:r>
          </w:p>
          <w:p w14:paraId="1E7D52D9" w14:textId="41D02A71" w:rsidR="00566752" w:rsidRPr="00701A17" w:rsidRDefault="00566752" w:rsidP="00701A1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66752">
              <w:rPr>
                <w:rFonts w:ascii="Arial" w:hAnsi="Arial" w:cs="Arial"/>
              </w:rPr>
              <w:t>Supply Chain</w:t>
            </w:r>
          </w:p>
          <w:p w14:paraId="5712A7DC" w14:textId="4F2050C7" w:rsidR="00566752" w:rsidRDefault="00566752" w:rsidP="005B54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66752">
              <w:rPr>
                <w:rFonts w:ascii="Arial" w:hAnsi="Arial" w:cs="Arial"/>
              </w:rPr>
              <w:t>Procurement</w:t>
            </w:r>
          </w:p>
          <w:p w14:paraId="6F1CDED1" w14:textId="5C1B186F" w:rsidR="00701A17" w:rsidRDefault="00701A17" w:rsidP="005B54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</w:p>
          <w:p w14:paraId="12F4D57B" w14:textId="77777777" w:rsidR="00701A17" w:rsidRDefault="00701A17" w:rsidP="005B54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  <w:p w14:paraId="10A2A8FA" w14:textId="77777777" w:rsidR="00701A17" w:rsidRPr="00566752" w:rsidRDefault="00701A17" w:rsidP="00701A17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</w:p>
          <w:p w14:paraId="039438B7" w14:textId="77777777" w:rsidR="00566752" w:rsidRDefault="00566752" w:rsidP="005B548D">
            <w:pPr>
              <w:rPr>
                <w:rFonts w:ascii="Arial" w:hAnsi="Arial" w:cs="Arial"/>
              </w:rPr>
            </w:pPr>
          </w:p>
          <w:p w14:paraId="73FB89BA" w14:textId="77777777" w:rsidR="00D4522B" w:rsidRDefault="00EB346C" w:rsidP="005B548D">
            <w:pP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44546A" w:themeColor="text2"/>
                <w:szCs w:val="20"/>
                <w:lang w:eastAsia="en-AU"/>
              </w:rPr>
            </w:pPr>
            <w: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44546A" w:themeColor="text2"/>
                <w:szCs w:val="20"/>
                <w:lang w:eastAsia="en-AU"/>
              </w:rPr>
              <w:t xml:space="preserve">    SKILLS:</w:t>
            </w:r>
          </w:p>
          <w:p w14:paraId="5E95B153" w14:textId="65806A23" w:rsidR="00EB346C" w:rsidRPr="002516E2" w:rsidRDefault="00EB346C" w:rsidP="005B54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16E2">
              <w:rPr>
                <w:rFonts w:ascii="Arial" w:hAnsi="Arial" w:cs="Arial"/>
              </w:rPr>
              <w:t>Business</w:t>
            </w:r>
            <w:r w:rsidR="00436283">
              <w:rPr>
                <w:rFonts w:ascii="Arial" w:hAnsi="Arial" w:cs="Arial"/>
              </w:rPr>
              <w:t xml:space="preserve"> </w:t>
            </w:r>
            <w:r w:rsidR="002516E2">
              <w:rPr>
                <w:rFonts w:ascii="Arial" w:hAnsi="Arial" w:cs="Arial"/>
              </w:rPr>
              <w:t xml:space="preserve">and </w:t>
            </w:r>
            <w:r w:rsidR="002516E2" w:rsidRPr="002516E2">
              <w:rPr>
                <w:rFonts w:ascii="Arial" w:hAnsi="Arial" w:cs="Arial"/>
              </w:rPr>
              <w:t xml:space="preserve">Operartional </w:t>
            </w:r>
            <w:r w:rsidRPr="002516E2">
              <w:rPr>
                <w:rFonts w:ascii="Arial" w:hAnsi="Arial" w:cs="Arial"/>
              </w:rPr>
              <w:t>Excellence</w:t>
            </w:r>
          </w:p>
          <w:p w14:paraId="5A39995D" w14:textId="77777777" w:rsidR="002516E2" w:rsidRDefault="00EB346C" w:rsidP="005B54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16E2">
              <w:rPr>
                <w:rFonts w:ascii="Arial" w:hAnsi="Arial" w:cs="Arial"/>
              </w:rPr>
              <w:t>Inventory Planning and Management</w:t>
            </w:r>
          </w:p>
          <w:p w14:paraId="5963915A" w14:textId="789A8051" w:rsidR="002516E2" w:rsidRPr="002516E2" w:rsidRDefault="00EB346C" w:rsidP="005B54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16E2">
              <w:rPr>
                <w:rFonts w:ascii="Arial" w:hAnsi="Arial" w:cs="Arial"/>
              </w:rPr>
              <w:t>Vendor/Supplier Management</w:t>
            </w:r>
          </w:p>
          <w:p w14:paraId="2053F0F0" w14:textId="1DD1EAAF" w:rsidR="002516E2" w:rsidRPr="00701A17" w:rsidRDefault="00EB346C" w:rsidP="00701A1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16E2">
              <w:rPr>
                <w:rFonts w:ascii="Arial" w:hAnsi="Arial" w:cs="Arial"/>
              </w:rPr>
              <w:t xml:space="preserve">Demand Planning </w:t>
            </w:r>
          </w:p>
          <w:p w14:paraId="2329C644" w14:textId="7EFD3D78" w:rsidR="002516E2" w:rsidRPr="002516E2" w:rsidRDefault="00EB346C" w:rsidP="005B54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16E2">
              <w:rPr>
                <w:rFonts w:ascii="Arial" w:hAnsi="Arial" w:cs="Arial"/>
              </w:rPr>
              <w:t>Purchase Order Delivery</w:t>
            </w:r>
          </w:p>
          <w:p w14:paraId="078725BF" w14:textId="3B30DB19" w:rsidR="002516E2" w:rsidRPr="00701A17" w:rsidRDefault="002516E2" w:rsidP="00701A17">
            <w:pPr>
              <w:rPr>
                <w:rFonts w:ascii="Arial" w:hAnsi="Arial" w:cs="Arial"/>
              </w:rPr>
            </w:pPr>
          </w:p>
          <w:p w14:paraId="55C8E2A0" w14:textId="77777777" w:rsidR="00EB346C" w:rsidRPr="00701A17" w:rsidRDefault="00EB346C" w:rsidP="005B548D">
            <w:pPr>
              <w:pStyle w:val="ListParagraph"/>
              <w:numPr>
                <w:ilvl w:val="0"/>
                <w:numId w:val="10"/>
              </w:numPr>
            </w:pPr>
            <w:r w:rsidRPr="002516E2">
              <w:rPr>
                <w:rFonts w:ascii="Arial" w:hAnsi="Arial" w:cs="Arial"/>
              </w:rPr>
              <w:lastRenderedPageBreak/>
              <w:t>Demand Supply</w:t>
            </w:r>
            <w:r w:rsidR="00701A17">
              <w:rPr>
                <w:rFonts w:ascii="Arial" w:hAnsi="Arial" w:cs="Arial"/>
              </w:rPr>
              <w:t>.</w:t>
            </w:r>
          </w:p>
          <w:p w14:paraId="16AAF9E1" w14:textId="77777777" w:rsidR="00701A17" w:rsidRDefault="00701A17" w:rsidP="00701A17">
            <w:pPr>
              <w:pStyle w:val="ListParagraph"/>
              <w:numPr>
                <w:ilvl w:val="0"/>
                <w:numId w:val="0"/>
              </w:numPr>
              <w:ind w:left="527"/>
            </w:pPr>
          </w:p>
          <w:p w14:paraId="5BD6FC6D" w14:textId="079CB486" w:rsidR="00701A17" w:rsidRPr="00AD0DDD" w:rsidRDefault="00701A17" w:rsidP="005B548D">
            <w:pPr>
              <w:pStyle w:val="ListParagraph"/>
              <w:numPr>
                <w:ilvl w:val="0"/>
                <w:numId w:val="10"/>
              </w:numPr>
            </w:pPr>
            <w:r>
              <w:t>Key Account management</w:t>
            </w:r>
          </w:p>
        </w:tc>
      </w:tr>
      <w:tr w:rsidR="00D4522B" w14:paraId="2C0F8988" w14:textId="77777777" w:rsidTr="005B548D">
        <w:trPr>
          <w:trHeight w:val="567"/>
        </w:trPr>
        <w:tc>
          <w:tcPr>
            <w:tcW w:w="7372" w:type="dxa"/>
            <w:tcBorders>
              <w:bottom w:val="single" w:sz="8" w:space="0" w:color="44546A" w:themeColor="text2"/>
            </w:tcBorders>
            <w:vAlign w:val="bottom"/>
          </w:tcPr>
          <w:p w14:paraId="21082F2E" w14:textId="792CB8AB" w:rsidR="00D4522B" w:rsidRDefault="00A23B87" w:rsidP="005B548D">
            <w:pPr>
              <w:pStyle w:val="Heading3"/>
              <w:ind w:left="0"/>
            </w:pPr>
            <w:r>
              <w:t>Roles and responsibilty</w:t>
            </w:r>
          </w:p>
        </w:tc>
        <w:tc>
          <w:tcPr>
            <w:tcW w:w="284" w:type="dxa"/>
            <w:vMerge/>
            <w:tcBorders>
              <w:bottom w:val="single" w:sz="8" w:space="0" w:color="44546A" w:themeColor="text2"/>
            </w:tcBorders>
            <w:vAlign w:val="center"/>
          </w:tcPr>
          <w:p w14:paraId="5206CABB" w14:textId="77777777" w:rsidR="00D4522B" w:rsidRDefault="00D4522B" w:rsidP="005B548D"/>
        </w:tc>
        <w:tc>
          <w:tcPr>
            <w:tcW w:w="3560" w:type="dxa"/>
            <w:vMerge/>
            <w:shd w:val="clear" w:color="auto" w:fill="E7E6E6" w:themeFill="background2"/>
            <w:vAlign w:val="center"/>
          </w:tcPr>
          <w:p w14:paraId="699C4BA9" w14:textId="77777777" w:rsidR="00D4522B" w:rsidRDefault="00D4522B" w:rsidP="005B548D"/>
        </w:tc>
      </w:tr>
      <w:tr w:rsidR="00D4522B" w14:paraId="1D4A7016" w14:textId="77777777" w:rsidTr="005B548D">
        <w:trPr>
          <w:trHeight w:val="5430"/>
        </w:trPr>
        <w:tc>
          <w:tcPr>
            <w:tcW w:w="7372" w:type="dxa"/>
            <w:tcBorders>
              <w:top w:val="single" w:sz="8" w:space="0" w:color="44546A" w:themeColor="text2"/>
            </w:tcBorders>
          </w:tcPr>
          <w:p w14:paraId="75F41403" w14:textId="51EA120D" w:rsidR="00435C80" w:rsidRDefault="00D4522B" w:rsidP="005B548D">
            <w:pPr>
              <w:pStyle w:val="Dates"/>
              <w:ind w:left="0"/>
            </w:pPr>
            <w:r>
              <w:t xml:space="preserve"> </w:t>
            </w:r>
            <w:r w:rsidR="00435C80">
              <w:t>[</w:t>
            </w:r>
            <w:proofErr w:type="gramStart"/>
            <w:r w:rsidR="00435C80">
              <w:t>20</w:t>
            </w:r>
            <w:r w:rsidR="006F4930">
              <w:t>13</w:t>
            </w:r>
            <w:r w:rsidR="00435C80">
              <w:t xml:space="preserve"> </w:t>
            </w:r>
            <w:r w:rsidR="00CF57B7">
              <w:t xml:space="preserve"> </w:t>
            </w:r>
            <w:r w:rsidR="006F4930">
              <w:t>till</w:t>
            </w:r>
            <w:proofErr w:type="gramEnd"/>
            <w:r w:rsidR="00CF57B7">
              <w:t xml:space="preserve"> </w:t>
            </w:r>
            <w:r w:rsidR="00435C80">
              <w:t>– PRESENT]</w:t>
            </w:r>
          </w:p>
          <w:p w14:paraId="2FB0A66F" w14:textId="637AEFCD" w:rsidR="00435C80" w:rsidRDefault="006F4930" w:rsidP="005B548D">
            <w:pPr>
              <w:pStyle w:val="Text"/>
              <w:ind w:left="0"/>
              <w:rPr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Cs w:val="22"/>
                <w:lang w:val="en"/>
              </w:rPr>
              <w:t>DEPOY Manager</w:t>
            </w:r>
            <w:r w:rsidR="008C42DE" w:rsidRPr="00D12D3F">
              <w:rPr>
                <w:b/>
                <w:bCs/>
              </w:rPr>
              <w:t xml:space="preserve"> </w:t>
            </w:r>
            <w:r w:rsidR="00435C80" w:rsidRPr="00D12D3F">
              <w:rPr>
                <w:b/>
                <w:bCs/>
              </w:rPr>
              <w:t xml:space="preserve">– </w:t>
            </w:r>
            <w:r w:rsidR="008C42DE" w:rsidRPr="00316A62">
              <w:rPr>
                <w:rFonts w:ascii="Cambria" w:hAnsi="Cambria" w:cs="Cambria"/>
                <w:b/>
                <w:sz w:val="24"/>
              </w:rPr>
              <w:t xml:space="preserve"> </w:t>
            </w:r>
            <w:r w:rsidR="00313173">
              <w:rPr>
                <w:rFonts w:ascii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4"/>
              </w:rPr>
              <w:t>Biostadt</w:t>
            </w:r>
            <w:proofErr w:type="spellEnd"/>
            <w:r>
              <w:rPr>
                <w:rFonts w:ascii="Cambria" w:hAnsi="Cambria" w:cs="Cambria"/>
                <w:b/>
                <w:sz w:val="24"/>
              </w:rPr>
              <w:t xml:space="preserve"> India Ltd.</w:t>
            </w:r>
          </w:p>
          <w:p w14:paraId="0AFE841B" w14:textId="2874AD8E" w:rsidR="00435C80" w:rsidRDefault="00435C80" w:rsidP="005B548D">
            <w:pPr>
              <w:pStyle w:val="Text"/>
              <w:ind w:left="0"/>
              <w:rPr>
                <w:b/>
                <w:bCs/>
              </w:rPr>
            </w:pPr>
          </w:p>
          <w:p w14:paraId="1A9BC302" w14:textId="77777777" w:rsidR="00B237E2" w:rsidRDefault="00B237E2" w:rsidP="005B548D">
            <w:pPr>
              <w:pStyle w:val="Text"/>
              <w:ind w:left="0"/>
              <w:rPr>
                <w:b/>
                <w:bCs/>
              </w:rPr>
            </w:pPr>
          </w:p>
          <w:p w14:paraId="496B9C5B" w14:textId="405A26CD" w:rsidR="00C47020" w:rsidRDefault="00310861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 w:rsidRPr="00310861">
              <w:rPr>
                <w:rFonts w:ascii="Arial" w:hAnsi="Arial" w:cs="Arial"/>
                <w:szCs w:val="22"/>
              </w:rPr>
              <w:t xml:space="preserve">Taking care of </w:t>
            </w:r>
            <w:r w:rsidR="00B237E2" w:rsidRPr="00310861">
              <w:rPr>
                <w:rFonts w:ascii="Arial" w:hAnsi="Arial" w:cs="Arial"/>
                <w:szCs w:val="22"/>
              </w:rPr>
              <w:t>end-to-end</w:t>
            </w:r>
            <w:r w:rsidRPr="00310861">
              <w:rPr>
                <w:rFonts w:ascii="Arial" w:hAnsi="Arial" w:cs="Arial"/>
                <w:szCs w:val="22"/>
              </w:rPr>
              <w:t xml:space="preserve"> operation and PO Management for the category</w:t>
            </w:r>
            <w:r w:rsidRPr="00310861">
              <w:rPr>
                <w:rFonts w:ascii="Arial" w:hAnsi="Arial" w:cs="Arial"/>
                <w:b/>
                <w:bCs/>
              </w:rPr>
              <w:t>.</w:t>
            </w:r>
            <w:r w:rsidR="00B237E2">
              <w:rPr>
                <w:rFonts w:ascii="Arial" w:hAnsi="Arial" w:cs="Arial"/>
                <w:b/>
                <w:bCs/>
              </w:rPr>
              <w:t xml:space="preserve">  </w:t>
            </w:r>
            <w:r w:rsidR="00B237E2" w:rsidRPr="00B237E2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Manage inventory, inventory health, assortment planning</w:t>
            </w:r>
            <w:r w:rsidR="00CB350F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.</w:t>
            </w:r>
            <w:r w:rsidR="00B237E2" w:rsidRPr="00B237E2">
              <w:rPr>
                <w:rFonts w:ascii="Arial" w:hAnsi="Arial" w:cs="Arial"/>
                <w:color w:val="333333"/>
                <w:szCs w:val="22"/>
              </w:rPr>
              <w:br/>
            </w:r>
            <w:r w:rsidR="00B237E2" w:rsidRPr="00B237E2">
              <w:rPr>
                <w:rFonts w:ascii="Arial" w:hAnsi="Arial" w:cs="Arial"/>
                <w:color w:val="333333"/>
                <w:szCs w:val="22"/>
              </w:rPr>
              <w:br/>
            </w:r>
            <w:r w:rsidR="00B237E2" w:rsidRPr="00B237E2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- </w:t>
            </w:r>
            <w:r w:rsidR="00CB350F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Deep understanding of the SAP SD module.</w:t>
            </w:r>
          </w:p>
          <w:p w14:paraId="5EB6E285" w14:textId="77777777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4C7F4A1B" w14:textId="77777777" w:rsidR="00CB350F" w:rsidRDefault="00CB350F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-Managing warehouse operations within SAP system.</w:t>
            </w:r>
          </w:p>
          <w:p w14:paraId="4714E262" w14:textId="77777777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0AE89C55" w14:textId="7FF2641C" w:rsidR="00C47020" w:rsidRDefault="00CB350F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-Working on end-to-end sales and distribution </w:t>
            </w:r>
            <w:r w:rsidR="00C47020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processes, including order management,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</w:t>
            </w:r>
            <w:r w:rsidR="00C47020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pricing,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</w:t>
            </w:r>
            <w:r w:rsidR="00C47020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billing,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</w:t>
            </w:r>
            <w:r w:rsidR="00C47020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and delivery.</w:t>
            </w:r>
          </w:p>
          <w:p w14:paraId="0BCBACB0" w14:textId="1FACA166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0E4BAEDD" w14:textId="01753370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-</w:t>
            </w:r>
            <w:r w:rsidR="00C411A8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xpertise in configuring and 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configuring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and customizing the SAAP SD module to meet specific business requirements.</w:t>
            </w:r>
          </w:p>
          <w:p w14:paraId="61104A9A" w14:textId="77777777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42AEF734" w14:textId="799657E9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-</w:t>
            </w:r>
            <w:r w:rsidR="00C411A8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T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aking care of 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inventory management, good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receipt, goods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issue, stock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transfers, and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other warehouse-related processes within the SAP system.  </w:t>
            </w:r>
          </w:p>
          <w:p w14:paraId="57B0DFA6" w14:textId="77777777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606C4B8B" w14:textId="75AE6F3F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-Worked on optimizing warehouse </w:t>
            </w:r>
            <w:r w:rsidR="00F84BE1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operations, implementing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barcode scanning systems, and integrating with other modules such as materials management (MM) and production planning (pp).</w:t>
            </w:r>
          </w:p>
          <w:p w14:paraId="60E45A6A" w14:textId="77777777" w:rsidR="00F84BE1" w:rsidRDefault="00F84BE1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42A3DD9B" w14:textId="410A4E1F" w:rsidR="00F84BE1" w:rsidRDefault="00F84BE1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- Provided valuable insights and solutions to organizations using SAP for their sales and warehouse operations.</w:t>
            </w:r>
          </w:p>
          <w:p w14:paraId="6A040052" w14:textId="77777777" w:rsidR="00F84BE1" w:rsidRDefault="00F84BE1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661818E1" w14:textId="77777777" w:rsidR="00C47020" w:rsidRDefault="00C47020" w:rsidP="00B237E2">
            <w:pPr>
              <w:pStyle w:val="Text"/>
              <w:ind w:left="0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</w:p>
          <w:p w14:paraId="503FE90E" w14:textId="7A2234A1" w:rsidR="00310861" w:rsidRPr="006F4930" w:rsidRDefault="00F84BE1" w:rsidP="006F4930">
            <w:pPr>
              <w:pStyle w:val="Text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lastRenderedPageBreak/>
              <w:t xml:space="preserve">-Having knowledge in </w:t>
            </w:r>
            <w:r w:rsidR="00A23B87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Dynamic ERP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.</w:t>
            </w:r>
            <w:r w:rsidR="00B237E2" w:rsidRPr="00B237E2">
              <w:rPr>
                <w:rFonts w:ascii="Arial" w:hAnsi="Arial" w:cs="Arial"/>
                <w:color w:val="333333"/>
                <w:szCs w:val="22"/>
              </w:rPr>
              <w:br/>
            </w:r>
            <w:r w:rsidR="00B237E2" w:rsidRPr="00B237E2">
              <w:rPr>
                <w:rFonts w:ascii="Arial" w:hAnsi="Arial" w:cs="Arial"/>
                <w:color w:val="333333"/>
                <w:szCs w:val="22"/>
              </w:rPr>
              <w:br/>
            </w:r>
            <w:r w:rsidR="00B237E2" w:rsidRPr="00B237E2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- Achieve and maintain high </w:t>
            </w:r>
            <w:r w:rsidR="00A23B87" w:rsidRPr="00B237E2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in stock</w:t>
            </w:r>
            <w:r w:rsidR="00B237E2" w:rsidRPr="00B237E2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rates on replenishment programs</w:t>
            </w:r>
            <w:r w:rsidR="00B237E2" w:rsidRPr="00B237E2">
              <w:rPr>
                <w:rFonts w:ascii="Arial" w:hAnsi="Arial" w:cs="Arial"/>
                <w:color w:val="333333"/>
                <w:szCs w:val="22"/>
              </w:rPr>
              <w:br/>
            </w:r>
            <w:r w:rsidR="00B237E2" w:rsidRPr="00B237E2">
              <w:rPr>
                <w:rFonts w:ascii="Arial" w:hAnsi="Arial" w:cs="Arial"/>
                <w:color w:val="333333"/>
                <w:szCs w:val="22"/>
              </w:rPr>
              <w:br/>
            </w:r>
            <w:r w:rsidR="00B237E2" w:rsidRPr="00B237E2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- Analyze inventory position and </w:t>
            </w:r>
            <w:r w:rsidR="00A23B87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SKU</w:t>
            </w:r>
            <w:r w:rsidR="00B237E2" w:rsidRPr="00B237E2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performance to determine inventory liability, determine exit strategy for unproductive inventory</w:t>
            </w:r>
          </w:p>
          <w:p w14:paraId="6127EFA1" w14:textId="77777777" w:rsidR="00A23B87" w:rsidRDefault="00A23B87" w:rsidP="00701A17">
            <w:pPr>
              <w:pStyle w:val="Text"/>
              <w:ind w:left="0"/>
              <w:rPr>
                <w:b/>
                <w:bCs/>
              </w:rPr>
            </w:pPr>
          </w:p>
          <w:p w14:paraId="7AFEE505" w14:textId="77777777" w:rsidR="00701A17" w:rsidRDefault="00701A17" w:rsidP="00701A17">
            <w:pPr>
              <w:pStyle w:val="Text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CERTIFICATIONS;</w:t>
            </w:r>
            <w:proofErr w:type="gramEnd"/>
          </w:p>
          <w:p w14:paraId="1796895B" w14:textId="77777777" w:rsidR="00701A17" w:rsidRDefault="00701A17" w:rsidP="00701A17">
            <w:pPr>
              <w:pStyle w:val="Text"/>
              <w:ind w:left="0"/>
              <w:rPr>
                <w:b/>
                <w:bCs/>
              </w:rPr>
            </w:pPr>
          </w:p>
          <w:p w14:paraId="038AAABB" w14:textId="77777777" w:rsidR="00701A17" w:rsidRPr="00A758E7" w:rsidRDefault="00701A17" w:rsidP="00701A17">
            <w:pPr>
              <w:pStyle w:val="Text"/>
              <w:ind w:left="0"/>
              <w:rPr>
                <w:rFonts w:ascii="Arial" w:hAnsi="Arial" w:cs="Arial"/>
              </w:rPr>
            </w:pPr>
            <w:r w:rsidRPr="00701A17">
              <w:t>-</w:t>
            </w:r>
            <w:r w:rsidRPr="00A758E7">
              <w:rPr>
                <w:rFonts w:ascii="Arial" w:hAnsi="Arial" w:cs="Arial"/>
              </w:rPr>
              <w:t>Completed A+ N</w:t>
            </w:r>
            <w:proofErr w:type="gramStart"/>
            <w:r w:rsidRPr="00A758E7">
              <w:rPr>
                <w:rFonts w:ascii="Arial" w:hAnsi="Arial" w:cs="Arial"/>
              </w:rPr>
              <w:t>+,MCSE</w:t>
            </w:r>
            <w:proofErr w:type="gramEnd"/>
            <w:r w:rsidRPr="00A758E7">
              <w:rPr>
                <w:rFonts w:ascii="Arial" w:hAnsi="Arial" w:cs="Arial"/>
              </w:rPr>
              <w:t>,MCITP,CCNA FROM HCL.</w:t>
            </w:r>
          </w:p>
          <w:p w14:paraId="4700AEEF" w14:textId="77777777" w:rsidR="00701A17" w:rsidRPr="00A758E7" w:rsidRDefault="00701A17" w:rsidP="00701A17">
            <w:pPr>
              <w:pStyle w:val="Text"/>
              <w:ind w:left="0"/>
              <w:rPr>
                <w:rFonts w:ascii="Arial" w:hAnsi="Arial" w:cs="Arial"/>
              </w:rPr>
            </w:pPr>
            <w:r w:rsidRPr="00A758E7">
              <w:rPr>
                <w:rFonts w:ascii="Arial" w:hAnsi="Arial" w:cs="Arial"/>
              </w:rPr>
              <w:t xml:space="preserve">-ITIZEN(PGDCA) from </w:t>
            </w:r>
            <w:proofErr w:type="spellStart"/>
            <w:proofErr w:type="gramStart"/>
            <w:r w:rsidRPr="00A758E7">
              <w:rPr>
                <w:rFonts w:ascii="Arial" w:hAnsi="Arial" w:cs="Arial"/>
              </w:rPr>
              <w:t>ISAS,cuttack</w:t>
            </w:r>
            <w:proofErr w:type="spellEnd"/>
            <w:proofErr w:type="gramEnd"/>
            <w:r w:rsidRPr="00A758E7">
              <w:rPr>
                <w:rFonts w:ascii="Arial" w:hAnsi="Arial" w:cs="Arial"/>
              </w:rPr>
              <w:t>.</w:t>
            </w:r>
          </w:p>
          <w:p w14:paraId="498FAE97" w14:textId="77777777" w:rsidR="00701A17" w:rsidRDefault="00701A17" w:rsidP="00701A17">
            <w:pPr>
              <w:pStyle w:val="Text"/>
              <w:ind w:left="0"/>
            </w:pPr>
          </w:p>
          <w:p w14:paraId="5D24CB42" w14:textId="77777777" w:rsidR="00701A17" w:rsidRDefault="00701A17" w:rsidP="00701A17">
            <w:pPr>
              <w:pStyle w:val="Text"/>
              <w:ind w:left="0"/>
            </w:pPr>
            <w:r>
              <w:t>ACHIEVEMENTS:</w:t>
            </w:r>
          </w:p>
          <w:p w14:paraId="159AD471" w14:textId="5EC2921B" w:rsidR="00701A17" w:rsidRPr="00A758E7" w:rsidRDefault="00701A17" w:rsidP="00701A17">
            <w:pPr>
              <w:pStyle w:val="Text"/>
              <w:ind w:left="0"/>
              <w:rPr>
                <w:rFonts w:ascii="Arial" w:hAnsi="Arial" w:cs="Arial"/>
              </w:rPr>
            </w:pPr>
            <w:r>
              <w:t>-</w:t>
            </w:r>
            <w:r w:rsidRPr="00A758E7">
              <w:rPr>
                <w:rFonts w:ascii="Arial" w:hAnsi="Arial" w:cs="Arial"/>
              </w:rPr>
              <w:t>Attended the office 2010 first Look Clinic by Microsoft.</w:t>
            </w:r>
          </w:p>
          <w:p w14:paraId="702E1E6F" w14:textId="2EC53A65" w:rsidR="00701A17" w:rsidRPr="00A758E7" w:rsidRDefault="00701A17" w:rsidP="00701A17">
            <w:pPr>
              <w:pStyle w:val="Text"/>
              <w:ind w:left="0"/>
              <w:rPr>
                <w:rFonts w:ascii="Arial" w:hAnsi="Arial" w:cs="Arial"/>
              </w:rPr>
            </w:pPr>
            <w:r w:rsidRPr="00A758E7">
              <w:rPr>
                <w:rFonts w:ascii="Arial" w:hAnsi="Arial" w:cs="Arial"/>
              </w:rPr>
              <w:t>-Attended the ethical Hacking by HCL.</w:t>
            </w:r>
          </w:p>
          <w:p w14:paraId="34CAFB50" w14:textId="7C255C77" w:rsidR="00701A17" w:rsidRPr="00A758E7" w:rsidRDefault="00701A17" w:rsidP="00701A17">
            <w:pPr>
              <w:pStyle w:val="Text"/>
              <w:ind w:left="0"/>
              <w:rPr>
                <w:rFonts w:ascii="Arial" w:hAnsi="Arial" w:cs="Arial"/>
              </w:rPr>
            </w:pPr>
            <w:r w:rsidRPr="00A758E7">
              <w:rPr>
                <w:rFonts w:ascii="Arial" w:hAnsi="Arial" w:cs="Arial"/>
              </w:rPr>
              <w:t xml:space="preserve">Selected for presentation </w:t>
            </w:r>
            <w:r w:rsidR="00A758E7" w:rsidRPr="00A758E7">
              <w:rPr>
                <w:rFonts w:ascii="Arial" w:hAnsi="Arial" w:cs="Arial"/>
              </w:rPr>
              <w:t>(IIS) in HCL.</w:t>
            </w:r>
          </w:p>
          <w:p w14:paraId="393EC785" w14:textId="77777777" w:rsidR="00A758E7" w:rsidRDefault="00A758E7" w:rsidP="00701A17">
            <w:pPr>
              <w:pStyle w:val="Text"/>
              <w:ind w:left="0"/>
            </w:pPr>
          </w:p>
          <w:p w14:paraId="29ACD2BB" w14:textId="1FF0F870" w:rsidR="00701A17" w:rsidRPr="00A23B87" w:rsidRDefault="00701A17" w:rsidP="00701A17">
            <w:pPr>
              <w:pStyle w:val="Text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8" w:space="0" w:color="44546A" w:themeColor="text2"/>
            </w:tcBorders>
            <w:vAlign w:val="center"/>
          </w:tcPr>
          <w:p w14:paraId="661D23C7" w14:textId="77777777" w:rsidR="00D4522B" w:rsidRDefault="00D4522B" w:rsidP="005B548D"/>
        </w:tc>
        <w:tc>
          <w:tcPr>
            <w:tcW w:w="3560" w:type="dxa"/>
            <w:vMerge/>
            <w:shd w:val="clear" w:color="auto" w:fill="E7E6E6" w:themeFill="background2"/>
            <w:vAlign w:val="center"/>
          </w:tcPr>
          <w:p w14:paraId="06F26CF4" w14:textId="77777777" w:rsidR="00D4522B" w:rsidRDefault="00D4522B" w:rsidP="005B548D"/>
        </w:tc>
      </w:tr>
    </w:tbl>
    <w:p w14:paraId="17B5431E" w14:textId="77777777" w:rsidR="00F4445A" w:rsidRPr="00A65EA3" w:rsidRDefault="00F4445A" w:rsidP="00F4445A">
      <w:pPr>
        <w:pStyle w:val="ListParagraph"/>
        <w:numPr>
          <w:ilvl w:val="0"/>
          <w:numId w:val="0"/>
        </w:numPr>
        <w:ind w:left="833"/>
        <w:rPr>
          <w:rFonts w:asciiTheme="minorHAnsi" w:hAnsiTheme="minorHAnsi" w:cstheme="minorHAnsi"/>
          <w:caps w:val="0"/>
          <w:color w:val="404040" w:themeColor="text1" w:themeTint="BF"/>
        </w:rPr>
      </w:pPr>
    </w:p>
    <w:p w14:paraId="5EDB0DB2" w14:textId="77777777" w:rsidR="00D4522B" w:rsidRDefault="00D4522B"/>
    <w:sectPr w:rsidR="00D4522B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438"/>
    <w:multiLevelType w:val="hybridMultilevel"/>
    <w:tmpl w:val="BA4EF036"/>
    <w:lvl w:ilvl="0" w:tplc="E962F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45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42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E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6F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E4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0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B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B569D"/>
    <w:multiLevelType w:val="hybridMultilevel"/>
    <w:tmpl w:val="E1B4530C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649"/>
    <w:multiLevelType w:val="hybridMultilevel"/>
    <w:tmpl w:val="B816ACB8"/>
    <w:lvl w:ilvl="0" w:tplc="8B6AF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88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83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61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E0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25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82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A0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47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E381A"/>
    <w:multiLevelType w:val="hybridMultilevel"/>
    <w:tmpl w:val="E968BBD4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4F330CA"/>
    <w:multiLevelType w:val="multilevel"/>
    <w:tmpl w:val="F96C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D727B5"/>
    <w:multiLevelType w:val="hybridMultilevel"/>
    <w:tmpl w:val="F6DE4A18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36953394"/>
    <w:multiLevelType w:val="hybridMultilevel"/>
    <w:tmpl w:val="AA3688B4"/>
    <w:lvl w:ilvl="0" w:tplc="6CFA252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092"/>
    <w:multiLevelType w:val="hybridMultilevel"/>
    <w:tmpl w:val="BE5C4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3184E"/>
    <w:multiLevelType w:val="hybridMultilevel"/>
    <w:tmpl w:val="4E0C8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6983"/>
    <w:multiLevelType w:val="hybridMultilevel"/>
    <w:tmpl w:val="1A28BC62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E002663"/>
    <w:multiLevelType w:val="hybridMultilevel"/>
    <w:tmpl w:val="C58AB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0353"/>
    <w:multiLevelType w:val="hybridMultilevel"/>
    <w:tmpl w:val="B27E27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926CD"/>
    <w:multiLevelType w:val="hybridMultilevel"/>
    <w:tmpl w:val="65527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A7BC9"/>
    <w:multiLevelType w:val="hybridMultilevel"/>
    <w:tmpl w:val="53FC8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01796">
    <w:abstractNumId w:val="2"/>
  </w:num>
  <w:num w:numId="2" w16cid:durableId="289627215">
    <w:abstractNumId w:val="1"/>
  </w:num>
  <w:num w:numId="3" w16cid:durableId="761148029">
    <w:abstractNumId w:val="10"/>
  </w:num>
  <w:num w:numId="4" w16cid:durableId="286933654">
    <w:abstractNumId w:val="4"/>
  </w:num>
  <w:num w:numId="5" w16cid:durableId="971331085">
    <w:abstractNumId w:val="8"/>
  </w:num>
  <w:num w:numId="6" w16cid:durableId="734010328">
    <w:abstractNumId w:val="9"/>
  </w:num>
  <w:num w:numId="7" w16cid:durableId="631978557">
    <w:abstractNumId w:val="6"/>
  </w:num>
  <w:num w:numId="8" w16cid:durableId="76748832">
    <w:abstractNumId w:val="11"/>
  </w:num>
  <w:num w:numId="9" w16cid:durableId="1391733553">
    <w:abstractNumId w:val="14"/>
  </w:num>
  <w:num w:numId="10" w16cid:durableId="2071727689">
    <w:abstractNumId w:val="13"/>
  </w:num>
  <w:num w:numId="11" w16cid:durableId="1568953054">
    <w:abstractNumId w:val="12"/>
  </w:num>
  <w:num w:numId="12" w16cid:durableId="1903326893">
    <w:abstractNumId w:val="3"/>
  </w:num>
  <w:num w:numId="13" w16cid:durableId="1651129551">
    <w:abstractNumId w:val="0"/>
  </w:num>
  <w:num w:numId="14" w16cid:durableId="1474984322">
    <w:abstractNumId w:val="5"/>
  </w:num>
  <w:num w:numId="15" w16cid:durableId="519315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2B"/>
    <w:rsid w:val="00021C55"/>
    <w:rsid w:val="00023F96"/>
    <w:rsid w:val="000C06D4"/>
    <w:rsid w:val="0016730A"/>
    <w:rsid w:val="001A4AE3"/>
    <w:rsid w:val="002516E2"/>
    <w:rsid w:val="002775DE"/>
    <w:rsid w:val="0028077E"/>
    <w:rsid w:val="002C78D5"/>
    <w:rsid w:val="00310861"/>
    <w:rsid w:val="00313173"/>
    <w:rsid w:val="00354ECF"/>
    <w:rsid w:val="003E30D8"/>
    <w:rsid w:val="00412FE6"/>
    <w:rsid w:val="00435C80"/>
    <w:rsid w:val="00436283"/>
    <w:rsid w:val="00467103"/>
    <w:rsid w:val="004D01B0"/>
    <w:rsid w:val="00511687"/>
    <w:rsid w:val="005643BF"/>
    <w:rsid w:val="00566752"/>
    <w:rsid w:val="005B548D"/>
    <w:rsid w:val="006211C2"/>
    <w:rsid w:val="00621C98"/>
    <w:rsid w:val="006D4F3F"/>
    <w:rsid w:val="006F4930"/>
    <w:rsid w:val="00701A17"/>
    <w:rsid w:val="00754E32"/>
    <w:rsid w:val="00757FA3"/>
    <w:rsid w:val="00771283"/>
    <w:rsid w:val="0078162F"/>
    <w:rsid w:val="0079582C"/>
    <w:rsid w:val="007A55CF"/>
    <w:rsid w:val="007B3852"/>
    <w:rsid w:val="007D519A"/>
    <w:rsid w:val="00854651"/>
    <w:rsid w:val="008C42DE"/>
    <w:rsid w:val="0098369E"/>
    <w:rsid w:val="009977C1"/>
    <w:rsid w:val="00997BDC"/>
    <w:rsid w:val="009B3BB4"/>
    <w:rsid w:val="009D502C"/>
    <w:rsid w:val="009E12A7"/>
    <w:rsid w:val="009F274F"/>
    <w:rsid w:val="00A23B87"/>
    <w:rsid w:val="00A62F2E"/>
    <w:rsid w:val="00A758E7"/>
    <w:rsid w:val="00AB5303"/>
    <w:rsid w:val="00AC7322"/>
    <w:rsid w:val="00B237E2"/>
    <w:rsid w:val="00B54B49"/>
    <w:rsid w:val="00B71EA1"/>
    <w:rsid w:val="00B92BE2"/>
    <w:rsid w:val="00BC44C8"/>
    <w:rsid w:val="00BE4511"/>
    <w:rsid w:val="00C2173C"/>
    <w:rsid w:val="00C411A8"/>
    <w:rsid w:val="00C47020"/>
    <w:rsid w:val="00CB350F"/>
    <w:rsid w:val="00CF57B7"/>
    <w:rsid w:val="00D00919"/>
    <w:rsid w:val="00D4522B"/>
    <w:rsid w:val="00D57D62"/>
    <w:rsid w:val="00D642CE"/>
    <w:rsid w:val="00D73891"/>
    <w:rsid w:val="00DC46C3"/>
    <w:rsid w:val="00E62FA0"/>
    <w:rsid w:val="00EA6EF7"/>
    <w:rsid w:val="00EB346C"/>
    <w:rsid w:val="00F4445A"/>
    <w:rsid w:val="00F623F6"/>
    <w:rsid w:val="00F84BE1"/>
    <w:rsid w:val="00F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553B"/>
  <w15:chartTrackingRefBased/>
  <w15:docId w15:val="{24431544-9FFA-47DD-941A-1331C2D8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4522B"/>
    <w:pPr>
      <w:spacing w:after="0" w:line="240" w:lineRule="auto"/>
    </w:pPr>
    <w:rPr>
      <w:rFonts w:cstheme="minorHAnsi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4522B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44546A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4522B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D4522B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22B"/>
    <w:rPr>
      <w:rFonts w:asciiTheme="majorHAnsi" w:eastAsiaTheme="majorEastAsia" w:hAnsiTheme="majorHAnsi" w:cs="Times New Roman (Headings CS)"/>
      <w:b/>
      <w:caps/>
      <w:color w:val="44546A" w:themeColor="text2"/>
      <w:sz w:val="9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4522B"/>
    <w:rPr>
      <w:rFonts w:eastAsiaTheme="majorEastAsia" w:cs="Times New Roman (Headings CS)"/>
      <w:caps/>
      <w:color w:val="000000" w:themeColor="text1"/>
      <w:spacing w:val="80"/>
      <w:sz w:val="4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D4522B"/>
    <w:rPr>
      <w:rFonts w:ascii="Franklin Gothic Medium" w:eastAsiaTheme="majorEastAsia" w:hAnsi="Franklin Gothic Medium" w:cs="Times New Roman (Headings CS)"/>
      <w:b/>
      <w:caps/>
      <w:color w:val="44546A" w:themeColor="text2"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D4522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3"/>
    <w:qFormat/>
    <w:rsid w:val="00D4522B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D4522B"/>
    <w:pPr>
      <w:ind w:left="170"/>
    </w:pPr>
    <w:rPr>
      <w:b/>
      <w:color w:val="44546A" w:themeColor="text2"/>
    </w:rPr>
  </w:style>
  <w:style w:type="paragraph" w:styleId="ListParagraph">
    <w:name w:val="List Paragraph"/>
    <w:basedOn w:val="Normal"/>
    <w:uiPriority w:val="6"/>
    <w:qFormat/>
    <w:rsid w:val="00D4522B"/>
    <w:pPr>
      <w:numPr>
        <w:numId w:val="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paragraph" w:styleId="BodyText">
    <w:name w:val="Body Text"/>
    <w:basedOn w:val="Normal"/>
    <w:link w:val="BodyTextChar"/>
    <w:uiPriority w:val="1"/>
    <w:qFormat/>
    <w:rsid w:val="00D4522B"/>
    <w:pPr>
      <w:widowControl w:val="0"/>
      <w:autoSpaceDE w:val="0"/>
      <w:autoSpaceDN w:val="0"/>
      <w:spacing w:before="1"/>
    </w:pPr>
    <w:rPr>
      <w:rFonts w:ascii="Noto Sans" w:eastAsia="Noto Sans" w:hAnsi="Noto Sans" w:cs="Noto San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4522B"/>
    <w:rPr>
      <w:rFonts w:ascii="Noto Sans" w:eastAsia="Noto Sans" w:hAnsi="Noto Sans" w:cs="Noto Sans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rsid w:val="00D4522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BE2"/>
    <w:rPr>
      <w:rFonts w:ascii="Courier New" w:eastAsia="Times New Roman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2BE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DA4AC108B443BCB3FACEAA39D8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0BCF-7DB7-4CBE-B8B8-61B2154AF87A}"/>
      </w:docPartPr>
      <w:docPartBody>
        <w:p w:rsidR="002C1FA5" w:rsidRDefault="00A3430C" w:rsidP="00A3430C">
          <w:pPr>
            <w:pStyle w:val="8EDA4AC108B443BCB3FACEAA39D86136"/>
          </w:pPr>
          <w:r w:rsidRPr="005F5561">
            <w:t>Objective</w:t>
          </w:r>
        </w:p>
      </w:docPartBody>
    </w:docPart>
    <w:docPart>
      <w:docPartPr>
        <w:name w:val="8F189C279B9249C4ABE34A47BD05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3F16-25C3-4530-B597-9371594B064F}"/>
      </w:docPartPr>
      <w:docPartBody>
        <w:p w:rsidR="002C1FA5" w:rsidRDefault="00A3430C" w:rsidP="00A3430C">
          <w:pPr>
            <w:pStyle w:val="8F189C279B9249C4ABE34A47BD05916A"/>
          </w:pPr>
          <w:r w:rsidRPr="00AD0DDD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0C"/>
    <w:rsid w:val="000B432A"/>
    <w:rsid w:val="0017713C"/>
    <w:rsid w:val="00204293"/>
    <w:rsid w:val="002C1FA5"/>
    <w:rsid w:val="003B5B09"/>
    <w:rsid w:val="006B4506"/>
    <w:rsid w:val="008C4478"/>
    <w:rsid w:val="00936990"/>
    <w:rsid w:val="00A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DA4AC108B443BCB3FACEAA39D86136">
    <w:name w:val="8EDA4AC108B443BCB3FACEAA39D86136"/>
    <w:rsid w:val="00A3430C"/>
  </w:style>
  <w:style w:type="paragraph" w:customStyle="1" w:styleId="8F189C279B9249C4ABE34A47BD05916A">
    <w:name w:val="8F189C279B9249C4ABE34A47BD05916A"/>
    <w:rsid w:val="00A3430C"/>
  </w:style>
  <w:style w:type="paragraph" w:customStyle="1" w:styleId="B98431C681824844B52BD0339CCF428E">
    <w:name w:val="B98431C681824844B52BD0339CCF428E"/>
    <w:rsid w:val="00A34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Snehasisha Patro</dc:creator>
  <cp:keywords/>
  <dc:description/>
  <cp:lastModifiedBy>Sharma, Radha</cp:lastModifiedBy>
  <cp:revision>27</cp:revision>
  <dcterms:created xsi:type="dcterms:W3CDTF">2023-07-18T11:21:00Z</dcterms:created>
  <dcterms:modified xsi:type="dcterms:W3CDTF">2023-07-18T13:13:00Z</dcterms:modified>
</cp:coreProperties>
</file>